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436" w:rsidRPr="00265D98" w:rsidRDefault="00314004" w:rsidP="00772E54">
      <w:pPr>
        <w:jc w:val="center"/>
        <w:rPr>
          <w:rFonts w:cstheme="minorHAnsi"/>
          <w:b/>
          <w:color w:val="000000" w:themeColor="text1"/>
          <w:u w:val="single"/>
        </w:rPr>
      </w:pPr>
      <w:r w:rsidRPr="00265D98">
        <w:rPr>
          <w:rFonts w:cstheme="minorHAnsi"/>
          <w:b/>
          <w:color w:val="000000" w:themeColor="text1"/>
          <w:u w:val="single"/>
        </w:rPr>
        <w:t>Multiple choice questions</w:t>
      </w:r>
    </w:p>
    <w:p w:rsidR="00314004" w:rsidRPr="00265D98" w:rsidRDefault="00314004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</w:rPr>
        <w:t>U</w:t>
      </w:r>
      <w:r w:rsidRPr="00265D98">
        <w:rPr>
          <w:rFonts w:cstheme="minorHAnsi"/>
          <w:color w:val="000000" w:themeColor="text1"/>
        </w:rPr>
        <w:t>nprecedented</w:t>
      </w:r>
    </w:p>
    <w:p w:rsidR="00314004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H</w:t>
      </w:r>
      <w:r w:rsidRPr="00265D98">
        <w:rPr>
          <w:rFonts w:cstheme="minorHAnsi"/>
          <w:color w:val="000000" w:themeColor="text1"/>
          <w:sz w:val="24"/>
          <w:szCs w:val="24"/>
        </w:rPr>
        <w:t>yperbole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 xml:space="preserve">reservations about the ethical issues </w:t>
      </w:r>
      <w:r w:rsidR="00772E54" w:rsidRPr="00265D98">
        <w:rPr>
          <w:rFonts w:cstheme="minorHAnsi"/>
          <w:color w:val="000000" w:themeColor="text1"/>
          <w:sz w:val="24"/>
          <w:szCs w:val="24"/>
        </w:rPr>
        <w:t>surrounding</w:t>
      </w:r>
      <w:r w:rsidRPr="00265D98">
        <w:rPr>
          <w:rFonts w:cstheme="minorHAnsi"/>
          <w:color w:val="000000" w:themeColor="text1"/>
          <w:sz w:val="24"/>
          <w:szCs w:val="24"/>
        </w:rPr>
        <w:t xml:space="preserve"> genetic engineering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idealistic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received a Nobel prize for his work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an atmosphere conducive to greater accuracy in scientific research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minute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"gold standard" (line 122) and "in the vanguard" (lines 123-124)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detrimental environmental consequences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prohibitive dangers of genetic engineering</w:t>
      </w:r>
    </w:p>
    <w:p w:rsidR="007C1FC3" w:rsidRPr="00265D98" w:rsidRDefault="007C1FC3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simplification</w:t>
      </w:r>
    </w:p>
    <w:p w:rsidR="007C1FC3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possible misuse of personal information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"artificial drugs" (line 23)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disagreements among nations over the morality of biotechnology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contentious and unresolved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the co</w:t>
      </w:r>
      <w:bookmarkStart w:id="0" w:name="_GoBack"/>
      <w:bookmarkEnd w:id="0"/>
      <w:r w:rsidRPr="00265D98">
        <w:rPr>
          <w:rFonts w:cstheme="minorHAnsi"/>
          <w:color w:val="000000" w:themeColor="text1"/>
          <w:sz w:val="24"/>
          <w:szCs w:val="24"/>
        </w:rPr>
        <w:t>nspicuous absence of legal pr</w:t>
      </w:r>
      <w:r w:rsidR="00772E54" w:rsidRPr="00265D98">
        <w:rPr>
          <w:rFonts w:cstheme="minorHAnsi"/>
          <w:color w:val="000000" w:themeColor="text1"/>
          <w:sz w:val="24"/>
          <w:szCs w:val="24"/>
        </w:rPr>
        <w:t>e</w:t>
      </w:r>
      <w:r w:rsidRPr="00265D98">
        <w:rPr>
          <w:rFonts w:cstheme="minorHAnsi"/>
          <w:color w:val="000000" w:themeColor="text1"/>
          <w:sz w:val="24"/>
          <w:szCs w:val="24"/>
        </w:rPr>
        <w:t>cedents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a foregone conclusion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representation of the physical structure of DNA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rapid pace at which research into biological science is proceeding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controversial aspects of genetic research</w:t>
      </w:r>
    </w:p>
    <w:p w:rsidR="00F206D7" w:rsidRPr="00265D98" w:rsidRDefault="00F206D7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invite the viewer to consider issues surrounding scientific research</w:t>
      </w:r>
    </w:p>
    <w:p w:rsidR="002108DE" w:rsidRPr="00265D98" w:rsidRDefault="002108DE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uniformity</w:t>
      </w:r>
    </w:p>
    <w:p w:rsidR="002108DE" w:rsidRPr="00265D98" w:rsidRDefault="002108DE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"'working ourselves to death to keep ourselves alive' " (line 7)</w:t>
      </w:r>
    </w:p>
    <w:p w:rsidR="002108DE" w:rsidRPr="00265D98" w:rsidRDefault="002108DE" w:rsidP="0031400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265D98">
        <w:rPr>
          <w:rFonts w:cstheme="minorHAnsi"/>
          <w:color w:val="000000" w:themeColor="text1"/>
          <w:sz w:val="24"/>
          <w:szCs w:val="24"/>
        </w:rPr>
        <w:t>personal characteristics</w:t>
      </w:r>
    </w:p>
    <w:p w:rsidR="002108DE" w:rsidRPr="00265D98" w:rsidRDefault="002108DE" w:rsidP="007561A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motivation for growing a garden</w:t>
      </w:r>
    </w:p>
    <w:p w:rsidR="002108DE" w:rsidRPr="00265D98" w:rsidRDefault="002108DE" w:rsidP="0027091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"His father had a merciless eye that could find one bad straw in ten bales of</w:t>
      </w:r>
      <w:r w:rsidR="00772E54" w:rsidRPr="00265D98">
        <w:rPr>
          <w:rFonts w:cstheme="minorHAnsi"/>
          <w:color w:val="000000" w:themeColor="text1"/>
          <w:sz w:val="24"/>
          <w:szCs w:val="24"/>
        </w:rPr>
        <w:t xml:space="preserve"> </w:t>
      </w:r>
      <w:r w:rsidRPr="00265D98">
        <w:rPr>
          <w:rFonts w:cstheme="minorHAnsi"/>
          <w:color w:val="000000" w:themeColor="text1"/>
          <w:sz w:val="24"/>
          <w:szCs w:val="24"/>
        </w:rPr>
        <w:t>good intentions" (lines 14-15)</w:t>
      </w:r>
    </w:p>
    <w:p w:rsidR="002108DE" w:rsidRPr="00265D98" w:rsidRDefault="002108DE" w:rsidP="002108D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perseverance and conviction</w:t>
      </w:r>
    </w:p>
    <w:p w:rsidR="002108DE" w:rsidRPr="00265D98" w:rsidRDefault="002108DE" w:rsidP="002108D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carefully</w:t>
      </w:r>
    </w:p>
    <w:p w:rsidR="002108DE" w:rsidRPr="00265D98" w:rsidRDefault="002108DE" w:rsidP="00C7293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"Punishment waited everywhere" (lines 49-50)</w:t>
      </w:r>
    </w:p>
    <w:p w:rsidR="002108DE" w:rsidRPr="00265D98" w:rsidRDefault="002108DE" w:rsidP="00B029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"his mother, who forgot to look at him because her own life held too many</w:t>
      </w:r>
      <w:r w:rsidR="00772E54" w:rsidRPr="00265D98">
        <w:rPr>
          <w:rFonts w:cstheme="minorHAnsi"/>
          <w:color w:val="000000" w:themeColor="text1"/>
          <w:sz w:val="24"/>
          <w:szCs w:val="24"/>
        </w:rPr>
        <w:t xml:space="preserve"> </w:t>
      </w:r>
      <w:r w:rsidRPr="00265D98">
        <w:rPr>
          <w:rFonts w:cstheme="minorHAnsi"/>
          <w:color w:val="000000" w:themeColor="text1"/>
          <w:sz w:val="24"/>
          <w:szCs w:val="24"/>
        </w:rPr>
        <w:t>troubles for her to watch" (lines 59-61)</w:t>
      </w:r>
    </w:p>
    <w:p w:rsidR="002108DE" w:rsidRPr="00265D98" w:rsidRDefault="002108DE" w:rsidP="002108D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265D98">
        <w:rPr>
          <w:rFonts w:cstheme="minorHAnsi"/>
          <w:color w:val="000000" w:themeColor="text1"/>
          <w:sz w:val="24"/>
          <w:szCs w:val="24"/>
        </w:rPr>
        <w:t>"miracles were the result of diligence and blind faith" (lines 34-35)</w:t>
      </w:r>
      <w:r w:rsidRPr="00265D98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2108DE" w:rsidRPr="00265D98" w:rsidRDefault="002108DE" w:rsidP="002108DE">
      <w:pPr>
        <w:pStyle w:val="ListParagraph"/>
        <w:rPr>
          <w:rFonts w:cstheme="minorHAnsi"/>
          <w:color w:val="000000" w:themeColor="text1"/>
          <w:sz w:val="24"/>
          <w:szCs w:val="24"/>
        </w:rPr>
      </w:pPr>
    </w:p>
    <w:sectPr w:rsidR="002108DE" w:rsidRPr="002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15FC0"/>
    <w:multiLevelType w:val="hybridMultilevel"/>
    <w:tmpl w:val="6A48B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C171E"/>
    <w:multiLevelType w:val="hybridMultilevel"/>
    <w:tmpl w:val="6A48B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A0ABE"/>
    <w:multiLevelType w:val="hybridMultilevel"/>
    <w:tmpl w:val="6A48B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04"/>
    <w:rsid w:val="002108DE"/>
    <w:rsid w:val="00265D98"/>
    <w:rsid w:val="00314004"/>
    <w:rsid w:val="00772E54"/>
    <w:rsid w:val="00793436"/>
    <w:rsid w:val="007C1FC3"/>
    <w:rsid w:val="00F2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E473D-E4C8-48B7-B26C-554BC4D9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2021-01-14T01:17:00Z</dcterms:created>
  <dcterms:modified xsi:type="dcterms:W3CDTF">2021-01-14T02:14:00Z</dcterms:modified>
</cp:coreProperties>
</file>